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C46D0EB" w:rsidR="00152A13" w:rsidRPr="00856508" w:rsidRDefault="00E4750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D0F3A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47502" w:rsidRPr="00E47502">
              <w:rPr>
                <w:rFonts w:ascii="Tahoma" w:hAnsi="Tahoma" w:cs="Tahoma"/>
              </w:rPr>
              <w:t>Maria Guadalupe Gómez Prado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D88146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0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47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Psicología </w:t>
            </w:r>
          </w:p>
          <w:p w14:paraId="3E0D423A" w14:textId="5883418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47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70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1978-1982</w:t>
            </w:r>
          </w:p>
          <w:p w14:paraId="1DB281C4" w14:textId="3FF4EE5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0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47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Psicología de UAdeC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1662B5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0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47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8383F74" w14:textId="0799216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47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70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0E7067B" w14:textId="598679F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0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47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92A" w14:textId="77777777" w:rsidR="00160059" w:rsidRDefault="00160059" w:rsidP="00527FC7">
      <w:pPr>
        <w:spacing w:after="0" w:line="240" w:lineRule="auto"/>
      </w:pPr>
      <w:r>
        <w:separator/>
      </w:r>
    </w:p>
  </w:endnote>
  <w:endnote w:type="continuationSeparator" w:id="0">
    <w:p w14:paraId="246419B9" w14:textId="77777777" w:rsidR="00160059" w:rsidRDefault="001600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519" w14:textId="77777777" w:rsidR="00160059" w:rsidRDefault="00160059" w:rsidP="00527FC7">
      <w:pPr>
        <w:spacing w:after="0" w:line="240" w:lineRule="auto"/>
      </w:pPr>
      <w:r>
        <w:separator/>
      </w:r>
    </w:p>
  </w:footnote>
  <w:footnote w:type="continuationSeparator" w:id="0">
    <w:p w14:paraId="7424BD4F" w14:textId="77777777" w:rsidR="00160059" w:rsidRDefault="001600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0F0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47502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2025-05-22T22:52:00Z</dcterms:created>
  <dcterms:modified xsi:type="dcterms:W3CDTF">2025-05-29T15:40:00Z</dcterms:modified>
</cp:coreProperties>
</file>